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 Colilen w procesie leczenie Zespołu Jelita Drażliwego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Zmagasz się z przykrą dolegliwością jaką jest Zespół Jelita Drażliwego? Przeczytaj nasz artykuł na temat leku na bazie naturalnych składników Colilen.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Colilen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Prawidłowa diagnoza Zespołu Jelita Drażliwego jest bardzo ważna w procesie leczenia. Jeśli zauważysz u siebie pierwsze objawy, niezwłocznie udaj się do lekarza, który zaleci wykonanie szeregu badań. Tylko w ten sposób możesz mieć pewność co Ci dolega. Dobrze dobrane leczenie jest połową sukcesu. W naszym artykule przedstawiamy lek wspomagający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Colien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pomaga zniwelować pewne objawy.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lek Colilen?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Colilen</w:t>
      </w:r>
      <w:r>
        <w:rPr>
          <w:rFonts w:ascii="calibri" w:hAnsi="calibri" w:eastAsia="calibri" w:cs="calibri"/>
          <w:sz w:val="24"/>
          <w:szCs w:val="24"/>
        </w:rPr>
        <w:t xml:space="preserve"> to połączenie ziół i składników naturalnych, które tworzą w jelitach ochronną błonę, Dzięki temu minimalizowane jest nieprzyjemne uczucie bólu oraz dyskomfort. Produkt ten jest bezpieczny dla naszego organizmu, ale jego stosowanie musi być skonsultowane z lekarzem. Lek ma formę tabletek powlekanych. Z łatwością możemy go spożywać. Producent zaleca przyjmowanie leku 3 razy dziennie po 2 kapsułki na raz. Ważne, aby lek stosować między posiłkami lub przed. Wtedy działanie będzie jeszcze mocniejsze. </w:t>
      </w:r>
    </w:p>
    <w:p/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lek Colilen?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on dostępny w większości aptek stacjonarnych oraz online. W internecie możemy znaleźć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Colilen</w:t>
      </w:r>
      <w:r>
        <w:rPr>
          <w:rFonts w:ascii="calibri" w:hAnsi="calibri" w:eastAsia="calibri" w:cs="calibri"/>
          <w:sz w:val="24"/>
          <w:szCs w:val="24"/>
        </w:rPr>
        <w:t xml:space="preserve"> w bardzo atrakcyjnych cenach. Dodatkowo przed zakupem zapoznajmy się z opiniami innych osób na temat tego leku. Dzięki temu będziemy mieć pewność, czy jest on skuteczny.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pharm.pl/colilen-ibs-60-kapsulek-zespol-jelita-drazliw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2026-09-07T14:12:13+02:00</dcterms:created>
  <dcterms:modified xsi:type="dcterms:W3CDTF">2026-09-07T14:12:13+02:00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