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AZS, czyli atopowe zapalenie skóry. Na czym polega ta choroba?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Słyszałeś już kiedyś o AZS, ale nie do końca wiesz, jakie mogą być objawy tej choroby, ani skąd właściwie się bierze? Dowiesz się tego z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Atopowe zapalenie skóry - wszystko, co musisz o tym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Choroby skórne to obecnie plaga. Coraz częściej osób zmaga się z różnymi problemami skórnymi - w dużej mierze wynika to z czynników środowiskowych, a także prowadzonego trybu życia. Oczywiście, wiele z tych chorób występuje z powodów genetycznych. Do jednej z najczęściej występujących chorób należy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atopowe zapalenie skóry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Jakie są jego objawy i jak stwierdzić, czy ten problem dotyczy także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i przyczyny atopowego zapalenia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symptomów, które mogą wskazywać na AZS. Będą to przede wszystkim wyraźnie widoczny rumień, silne, miejscowe przesuszenie skóry, a także dokuczliwy świąd. </w:t>
      </w:r>
      <w:r>
        <w:rPr>
          <w:rFonts w:ascii="calibri" w:hAnsi="calibri" w:eastAsia="calibri" w:cs="calibri"/>
          <w:sz w:val="24"/>
          <w:szCs w:val="24"/>
          <w:b/>
        </w:rPr>
        <w:t xml:space="preserve">Atopowe zapalenie skóry to taki typ choroby, który jest przewlekły, jednak okresy "uśpienia" objawów, przy dobrej pielęgnacji i dbałości o zdrowy tryb życia, mogą trwać nawet kilka lat.</w:t>
      </w:r>
      <w:r>
        <w:rPr>
          <w:rFonts w:ascii="calibri" w:hAnsi="calibri" w:eastAsia="calibri" w:cs="calibri"/>
          <w:sz w:val="24"/>
          <w:szCs w:val="24"/>
        </w:rPr>
        <w:t xml:space="preserve"> Jeśli zaś chodzi o przyczyny, mogą być one genetyczne lub zewnętrzne. Pod pojęciem czynników zewnętrznych mamy na myśli np. alergeny, zbyt suche powietrze, lub wodę o wysokiej zawartości chloru.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Atopowe zapalenie skóry - diagnostyka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podejrzewasz u siebie występowanie atopowego zapalenia skóry, niezwłocznie zgłoś się do dermatologa.</w:t>
      </w:r>
      <w:r>
        <w:rPr>
          <w:rFonts w:ascii="calibri" w:hAnsi="calibri" w:eastAsia="calibri" w:cs="calibri"/>
          <w:sz w:val="24"/>
          <w:szCs w:val="24"/>
        </w:rPr>
        <w:t xml:space="preserve"> On zleci ci szereg badań laboratoryjnych, głównie takich z krwi. Możliwe także, że lekarz zaleci wykonanie również badań w kierunku nietolerancji pokarmowych oraz alergii, ponieważ one również mogą negatywnie wpływać na kondycję twojej skóry.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atopowe-zapalenie-skory-przyczyny-niedobory-i-diagnostyka-laboratoryj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2026-06-19T12:08:25+02:00</dcterms:created>
  <dcterms:modified xsi:type="dcterms:W3CDTF">2026-06-19T12:08:25+02:00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